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86F58EE" w14:textId="389D418A" w:rsidR="00D04511" w:rsidRDefault="00D04511" w:rsidP="00F768AA">
      <w:pPr>
        <w:tabs>
          <w:tab w:val="left" w:pos="1560"/>
          <w:tab w:val="left" w:pos="5240"/>
        </w:tabs>
        <w:jc w:val="center"/>
        <w:rPr>
          <w:lang w:val="es-ES_tradnl"/>
        </w:rPr>
      </w:pPr>
      <w:bookmarkStart w:id="0" w:name="_GoBack"/>
      <w:bookmarkEnd w:id="0"/>
    </w:p>
    <w:p w14:paraId="03E82128" w14:textId="19F24B34" w:rsidR="00992B73" w:rsidRDefault="00992B73" w:rsidP="00D04511">
      <w:pPr>
        <w:tabs>
          <w:tab w:val="left" w:pos="5240"/>
        </w:tabs>
        <w:jc w:val="center"/>
        <w:rPr>
          <w:rFonts w:ascii="Arial" w:hAnsi="Arial" w:cs="Arial"/>
          <w:b/>
          <w:bCs/>
          <w:u w:val="single"/>
          <w:lang w:val="es-ES_tradnl"/>
        </w:rPr>
      </w:pPr>
      <w:r>
        <w:rPr>
          <w:rFonts w:ascii="Arial" w:hAnsi="Arial" w:cs="Arial"/>
          <w:b/>
          <w:bCs/>
          <w:u w:val="single"/>
          <w:lang w:val="es-ES_tradnl"/>
        </w:rPr>
        <w:t>MODELAMIENTO 3D</w:t>
      </w:r>
    </w:p>
    <w:p w14:paraId="7F3BCDEC" w14:textId="3457D43E" w:rsidR="00992B73" w:rsidRDefault="00992B73" w:rsidP="00D04511">
      <w:pPr>
        <w:tabs>
          <w:tab w:val="left" w:pos="5240"/>
        </w:tabs>
        <w:jc w:val="center"/>
        <w:rPr>
          <w:rFonts w:ascii="Arial" w:hAnsi="Arial" w:cs="Arial"/>
          <w:b/>
          <w:bCs/>
          <w:u w:val="single"/>
          <w:lang w:val="es-ES_tradnl"/>
        </w:rPr>
      </w:pPr>
    </w:p>
    <w:p w14:paraId="28760B97" w14:textId="38662CC6" w:rsidR="00992B73" w:rsidRDefault="00992B73" w:rsidP="00D04511">
      <w:pPr>
        <w:tabs>
          <w:tab w:val="left" w:pos="5240"/>
        </w:tabs>
        <w:jc w:val="center"/>
        <w:rPr>
          <w:rFonts w:ascii="Arial" w:hAnsi="Arial" w:cs="Arial"/>
          <w:b/>
          <w:bCs/>
          <w:noProof/>
          <w:lang w:val="es-ES_tradnl"/>
        </w:rPr>
      </w:pPr>
      <w:r>
        <w:rPr>
          <w:rFonts w:ascii="Arial" w:hAnsi="Arial" w:cs="Arial"/>
          <w:b/>
          <w:bCs/>
          <w:noProof/>
          <w:lang w:val="es-ES_tradnl"/>
        </w:rPr>
        <w:drawing>
          <wp:inline distT="0" distB="0" distL="0" distR="0" wp14:anchorId="161009DC" wp14:editId="550B9529">
            <wp:extent cx="5400040" cy="303784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7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D06A77" w14:textId="33A0C005" w:rsidR="00992B73" w:rsidRDefault="00992B73" w:rsidP="00992B73">
      <w:pPr>
        <w:jc w:val="center"/>
        <w:rPr>
          <w:rFonts w:ascii="Arial" w:hAnsi="Arial" w:cs="Arial"/>
          <w:b/>
          <w:bCs/>
          <w:lang w:val="es-ES_tradnl"/>
        </w:rPr>
      </w:pPr>
      <w:r>
        <w:rPr>
          <w:rFonts w:ascii="Arial" w:hAnsi="Arial" w:cs="Arial"/>
          <w:b/>
          <w:bCs/>
          <w:lang w:val="es-ES_tradnl"/>
        </w:rPr>
        <w:t>Imagen 1: Vista Exterior – Mercado de Abastos</w:t>
      </w:r>
    </w:p>
    <w:p w14:paraId="38F34C78" w14:textId="68C96A76" w:rsidR="00992B73" w:rsidRDefault="00992B73" w:rsidP="00992B73">
      <w:pPr>
        <w:jc w:val="center"/>
        <w:rPr>
          <w:rFonts w:ascii="Arial" w:hAnsi="Arial" w:cs="Arial"/>
          <w:b/>
          <w:bCs/>
          <w:lang w:val="es-ES_tradnl"/>
        </w:rPr>
      </w:pPr>
    </w:p>
    <w:p w14:paraId="12062D07" w14:textId="53484809" w:rsidR="00992B73" w:rsidRDefault="00992B73" w:rsidP="00992B73">
      <w:pPr>
        <w:jc w:val="center"/>
        <w:rPr>
          <w:rFonts w:ascii="Arial" w:hAnsi="Arial" w:cs="Arial"/>
          <w:b/>
          <w:bCs/>
          <w:noProof/>
          <w:lang w:val="es-ES_tradnl"/>
        </w:rPr>
      </w:pPr>
      <w:r>
        <w:rPr>
          <w:rFonts w:ascii="Arial" w:hAnsi="Arial" w:cs="Arial"/>
          <w:b/>
          <w:bCs/>
          <w:noProof/>
          <w:lang w:val="es-ES_tradnl"/>
        </w:rPr>
        <w:drawing>
          <wp:inline distT="0" distB="0" distL="0" distR="0" wp14:anchorId="1E5F5601" wp14:editId="5645EAA9">
            <wp:extent cx="5400040" cy="303784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057AA" w14:textId="2187F393" w:rsidR="00992B73" w:rsidRDefault="00992B73" w:rsidP="00992B73">
      <w:pPr>
        <w:jc w:val="center"/>
        <w:rPr>
          <w:rFonts w:ascii="Arial" w:hAnsi="Arial" w:cs="Arial"/>
          <w:b/>
          <w:bCs/>
          <w:lang w:val="es-ES_tradnl"/>
        </w:rPr>
      </w:pPr>
      <w:r>
        <w:rPr>
          <w:rFonts w:ascii="Arial" w:hAnsi="Arial" w:cs="Arial"/>
          <w:b/>
          <w:bCs/>
          <w:lang w:val="es-ES_tradnl"/>
        </w:rPr>
        <w:t>Imagen 2: Vista Exterior – Bloque 2 de Mercado de Abastos</w:t>
      </w:r>
    </w:p>
    <w:p w14:paraId="563AC2BE" w14:textId="274DC3DF" w:rsidR="00992B73" w:rsidRDefault="00992B73" w:rsidP="00992B73">
      <w:pPr>
        <w:jc w:val="center"/>
        <w:rPr>
          <w:rFonts w:ascii="Arial" w:hAnsi="Arial" w:cs="Arial"/>
          <w:b/>
          <w:bCs/>
          <w:lang w:val="es-ES_tradnl"/>
        </w:rPr>
      </w:pPr>
    </w:p>
    <w:p w14:paraId="6D601B79" w14:textId="1B0AEC84" w:rsidR="00992B73" w:rsidRDefault="00992B73" w:rsidP="00992B73">
      <w:pPr>
        <w:jc w:val="center"/>
        <w:rPr>
          <w:rFonts w:ascii="Arial" w:hAnsi="Arial" w:cs="Arial"/>
          <w:b/>
          <w:bCs/>
          <w:lang w:val="es-ES_tradnl"/>
        </w:rPr>
      </w:pPr>
    </w:p>
    <w:p w14:paraId="0D204BAA" w14:textId="2B0365B7" w:rsidR="00992B73" w:rsidRDefault="00992B73" w:rsidP="00992B73">
      <w:pPr>
        <w:jc w:val="center"/>
        <w:rPr>
          <w:rFonts w:ascii="Arial" w:hAnsi="Arial" w:cs="Arial"/>
          <w:b/>
          <w:bCs/>
          <w:lang w:val="es-ES_tradnl"/>
        </w:rPr>
      </w:pPr>
    </w:p>
    <w:p w14:paraId="3C61F6B8" w14:textId="7BCE5DBF" w:rsidR="00992B73" w:rsidRDefault="00992B73" w:rsidP="00992B73">
      <w:pPr>
        <w:jc w:val="center"/>
        <w:rPr>
          <w:rFonts w:ascii="Arial" w:hAnsi="Arial" w:cs="Arial"/>
          <w:b/>
          <w:bCs/>
          <w:noProof/>
          <w:lang w:val="es-ES_tradnl"/>
        </w:rPr>
      </w:pPr>
      <w:r>
        <w:rPr>
          <w:rFonts w:ascii="Arial" w:hAnsi="Arial" w:cs="Arial"/>
          <w:b/>
          <w:bCs/>
          <w:noProof/>
          <w:lang w:val="es-ES_tradnl"/>
        </w:rPr>
        <w:drawing>
          <wp:inline distT="0" distB="0" distL="0" distR="0" wp14:anchorId="23829E95" wp14:editId="274ACE05">
            <wp:extent cx="5400040" cy="303784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10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EF509D" w14:textId="779818BA" w:rsidR="00992B73" w:rsidRDefault="00992B73" w:rsidP="00992B73">
      <w:pPr>
        <w:jc w:val="center"/>
        <w:rPr>
          <w:rFonts w:ascii="Arial" w:hAnsi="Arial" w:cs="Arial"/>
          <w:b/>
          <w:bCs/>
          <w:lang w:val="es-ES_tradnl"/>
        </w:rPr>
      </w:pPr>
      <w:r>
        <w:rPr>
          <w:rFonts w:ascii="Arial" w:hAnsi="Arial" w:cs="Arial"/>
          <w:b/>
          <w:bCs/>
          <w:lang w:val="es-ES_tradnl"/>
        </w:rPr>
        <w:t>Imagen 3: Vista Exterior – Bloque 1 de Mercado de Abastos</w:t>
      </w:r>
    </w:p>
    <w:p w14:paraId="20F99EF8" w14:textId="23544C43" w:rsidR="00992B73" w:rsidRDefault="00992B73" w:rsidP="00992B73">
      <w:pPr>
        <w:jc w:val="center"/>
        <w:rPr>
          <w:rFonts w:ascii="Arial" w:hAnsi="Arial" w:cs="Arial"/>
          <w:b/>
          <w:bCs/>
          <w:lang w:val="es-ES_tradnl"/>
        </w:rPr>
      </w:pPr>
    </w:p>
    <w:p w14:paraId="73FE7AB5" w14:textId="3D4CD6B3" w:rsidR="00992B73" w:rsidRDefault="00992B73" w:rsidP="00992B73">
      <w:pPr>
        <w:jc w:val="center"/>
        <w:rPr>
          <w:rFonts w:ascii="Arial" w:hAnsi="Arial" w:cs="Arial"/>
          <w:b/>
          <w:bCs/>
          <w:noProof/>
          <w:lang w:val="es-ES_tradnl"/>
        </w:rPr>
      </w:pPr>
      <w:r>
        <w:rPr>
          <w:rFonts w:ascii="Arial" w:hAnsi="Arial" w:cs="Arial"/>
          <w:b/>
          <w:bCs/>
          <w:noProof/>
          <w:lang w:val="es-ES_tradnl"/>
        </w:rPr>
        <w:drawing>
          <wp:inline distT="0" distB="0" distL="0" distR="0" wp14:anchorId="4B73AD91" wp14:editId="756EF8D4">
            <wp:extent cx="5400040" cy="303784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9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56A44" w14:textId="360319A6" w:rsidR="00992B73" w:rsidRDefault="00992B73" w:rsidP="00992B73">
      <w:pPr>
        <w:jc w:val="center"/>
        <w:rPr>
          <w:rFonts w:ascii="Arial" w:hAnsi="Arial" w:cs="Arial"/>
          <w:b/>
          <w:bCs/>
          <w:lang w:val="es-ES_tradnl"/>
        </w:rPr>
      </w:pPr>
      <w:r>
        <w:rPr>
          <w:rFonts w:ascii="Arial" w:hAnsi="Arial" w:cs="Arial"/>
          <w:b/>
          <w:bCs/>
          <w:lang w:val="es-ES_tradnl"/>
        </w:rPr>
        <w:t>Imagen 4: Vista Lateral – Bloque 2 de Marcado de Abastos</w:t>
      </w:r>
    </w:p>
    <w:p w14:paraId="2FFBBB4A" w14:textId="674CD262" w:rsidR="00992B73" w:rsidRDefault="00992B73" w:rsidP="00992B73">
      <w:pPr>
        <w:jc w:val="center"/>
        <w:rPr>
          <w:rFonts w:ascii="Arial" w:hAnsi="Arial" w:cs="Arial"/>
          <w:b/>
          <w:bCs/>
          <w:lang w:val="es-ES_tradnl"/>
        </w:rPr>
      </w:pPr>
    </w:p>
    <w:p w14:paraId="092FE4E7" w14:textId="0D6D2998" w:rsidR="00992B73" w:rsidRDefault="00992B73" w:rsidP="00992B73">
      <w:pPr>
        <w:jc w:val="center"/>
        <w:rPr>
          <w:rFonts w:ascii="Arial" w:hAnsi="Arial" w:cs="Arial"/>
          <w:b/>
          <w:bCs/>
          <w:lang w:val="es-ES_tradnl"/>
        </w:rPr>
      </w:pPr>
    </w:p>
    <w:p w14:paraId="2FE15E1F" w14:textId="73E4A40D" w:rsidR="00992B73" w:rsidRDefault="00992B73" w:rsidP="00992B73">
      <w:pPr>
        <w:jc w:val="center"/>
        <w:rPr>
          <w:rFonts w:ascii="Arial" w:hAnsi="Arial" w:cs="Arial"/>
          <w:b/>
          <w:bCs/>
          <w:lang w:val="es-ES_tradnl"/>
        </w:rPr>
      </w:pPr>
    </w:p>
    <w:p w14:paraId="257669EE" w14:textId="4ACA95D1" w:rsidR="00992B73" w:rsidRDefault="00992B73" w:rsidP="00992B73">
      <w:pPr>
        <w:jc w:val="center"/>
        <w:rPr>
          <w:rFonts w:ascii="Arial" w:hAnsi="Arial" w:cs="Arial"/>
          <w:b/>
          <w:bCs/>
          <w:lang w:val="es-ES_tradnl"/>
        </w:rPr>
      </w:pPr>
    </w:p>
    <w:p w14:paraId="58E26245" w14:textId="7FE0C7C1" w:rsidR="00992B73" w:rsidRDefault="00992B73" w:rsidP="00992B73">
      <w:pPr>
        <w:jc w:val="center"/>
        <w:rPr>
          <w:rFonts w:ascii="Arial" w:hAnsi="Arial" w:cs="Arial"/>
          <w:b/>
          <w:bCs/>
          <w:lang w:val="es-ES_tradnl"/>
        </w:rPr>
      </w:pPr>
    </w:p>
    <w:p w14:paraId="6D5C3D62" w14:textId="5FB5199E" w:rsidR="00992B73" w:rsidRDefault="00992B73" w:rsidP="00992B73">
      <w:pPr>
        <w:jc w:val="center"/>
        <w:rPr>
          <w:rFonts w:ascii="Arial" w:hAnsi="Arial" w:cs="Arial"/>
          <w:b/>
          <w:bCs/>
          <w:noProof/>
          <w:lang w:val="es-ES_tradnl"/>
        </w:rPr>
      </w:pPr>
      <w:r>
        <w:rPr>
          <w:rFonts w:ascii="Arial" w:hAnsi="Arial" w:cs="Arial"/>
          <w:b/>
          <w:bCs/>
          <w:noProof/>
          <w:lang w:val="es-ES_tradnl"/>
        </w:rPr>
        <w:drawing>
          <wp:inline distT="0" distB="0" distL="0" distR="0" wp14:anchorId="731CD879" wp14:editId="080FC2E9">
            <wp:extent cx="5400040" cy="303784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1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4AC59" w14:textId="7BD2219F" w:rsidR="00992B73" w:rsidRDefault="00992B73" w:rsidP="00992B73">
      <w:pPr>
        <w:tabs>
          <w:tab w:val="left" w:pos="5093"/>
        </w:tabs>
        <w:jc w:val="center"/>
        <w:rPr>
          <w:rFonts w:ascii="Arial" w:hAnsi="Arial" w:cs="Arial"/>
          <w:b/>
          <w:bCs/>
          <w:lang w:val="es-ES_tradnl"/>
        </w:rPr>
      </w:pPr>
      <w:r>
        <w:rPr>
          <w:rFonts w:ascii="Arial" w:hAnsi="Arial" w:cs="Arial"/>
          <w:b/>
          <w:bCs/>
          <w:lang w:val="es-ES_tradnl"/>
        </w:rPr>
        <w:t>Imagen 5: Vista Exterior – Rampas y escaleras de circulación hacia plaza</w:t>
      </w:r>
    </w:p>
    <w:p w14:paraId="4760D4C9" w14:textId="68CFFEF4" w:rsidR="00992B73" w:rsidRDefault="00992B73" w:rsidP="00992B73">
      <w:pPr>
        <w:tabs>
          <w:tab w:val="left" w:pos="5093"/>
        </w:tabs>
        <w:jc w:val="center"/>
        <w:rPr>
          <w:rFonts w:ascii="Arial" w:hAnsi="Arial" w:cs="Arial"/>
          <w:b/>
          <w:bCs/>
          <w:lang w:val="es-ES_tradnl"/>
        </w:rPr>
      </w:pPr>
    </w:p>
    <w:p w14:paraId="0E74D1FA" w14:textId="0EE25C71" w:rsidR="00992B73" w:rsidRDefault="0022392E" w:rsidP="00992B73">
      <w:pPr>
        <w:tabs>
          <w:tab w:val="left" w:pos="5093"/>
        </w:tabs>
        <w:jc w:val="center"/>
        <w:rPr>
          <w:rFonts w:ascii="Arial" w:hAnsi="Arial" w:cs="Arial"/>
          <w:b/>
          <w:bCs/>
          <w:noProof/>
          <w:lang w:val="es-ES_tradnl"/>
        </w:rPr>
      </w:pPr>
      <w:r>
        <w:rPr>
          <w:rFonts w:ascii="Arial" w:hAnsi="Arial" w:cs="Arial"/>
          <w:b/>
          <w:bCs/>
          <w:noProof/>
          <w:lang w:val="es-ES_tradnl"/>
        </w:rPr>
        <w:drawing>
          <wp:inline distT="0" distB="0" distL="0" distR="0" wp14:anchorId="13BCA826" wp14:editId="07B03B5F">
            <wp:extent cx="5400040" cy="303784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2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125FB" w14:textId="40D563D4" w:rsidR="0022392E" w:rsidRDefault="0022392E" w:rsidP="0022392E">
      <w:pPr>
        <w:jc w:val="center"/>
        <w:rPr>
          <w:rFonts w:ascii="Arial" w:hAnsi="Arial" w:cs="Arial"/>
          <w:b/>
          <w:bCs/>
          <w:noProof/>
          <w:lang w:val="es-ES_tradnl"/>
        </w:rPr>
      </w:pPr>
      <w:r>
        <w:rPr>
          <w:rFonts w:ascii="Arial" w:hAnsi="Arial" w:cs="Arial"/>
          <w:b/>
          <w:bCs/>
          <w:noProof/>
          <w:lang w:val="es-ES_tradnl"/>
        </w:rPr>
        <w:t xml:space="preserve">Imagen 6: Vista Superior – Plaza Principal </w:t>
      </w:r>
    </w:p>
    <w:p w14:paraId="55639EB2" w14:textId="69CBF4F8" w:rsidR="0022392E" w:rsidRDefault="0022392E" w:rsidP="0022392E">
      <w:pPr>
        <w:jc w:val="center"/>
        <w:rPr>
          <w:rFonts w:ascii="Arial" w:hAnsi="Arial" w:cs="Arial"/>
          <w:b/>
          <w:bCs/>
          <w:noProof/>
          <w:lang w:val="es-ES_tradnl"/>
        </w:rPr>
      </w:pPr>
    </w:p>
    <w:p w14:paraId="5081B3EC" w14:textId="1AE038CE" w:rsidR="0022392E" w:rsidRDefault="0022392E" w:rsidP="0022392E">
      <w:pPr>
        <w:jc w:val="center"/>
        <w:rPr>
          <w:rFonts w:ascii="Arial" w:hAnsi="Arial" w:cs="Arial"/>
          <w:b/>
          <w:bCs/>
          <w:noProof/>
          <w:lang w:val="es-ES_tradnl"/>
        </w:rPr>
      </w:pPr>
    </w:p>
    <w:p w14:paraId="26F00909" w14:textId="61975BB6" w:rsidR="0022392E" w:rsidRDefault="0022392E" w:rsidP="0022392E">
      <w:pPr>
        <w:jc w:val="center"/>
        <w:rPr>
          <w:rFonts w:ascii="Arial" w:hAnsi="Arial" w:cs="Arial"/>
          <w:b/>
          <w:bCs/>
          <w:noProof/>
          <w:lang w:val="es-ES_tradnl"/>
        </w:rPr>
      </w:pPr>
    </w:p>
    <w:p w14:paraId="06A62CDD" w14:textId="3013C24C" w:rsidR="0022392E" w:rsidRDefault="0022392E" w:rsidP="0022392E">
      <w:pPr>
        <w:jc w:val="center"/>
        <w:rPr>
          <w:rFonts w:ascii="Arial" w:hAnsi="Arial" w:cs="Arial"/>
          <w:b/>
          <w:bCs/>
          <w:noProof/>
          <w:lang w:val="es-ES_tradnl"/>
        </w:rPr>
      </w:pPr>
    </w:p>
    <w:p w14:paraId="0111B74D" w14:textId="1FB1C8B6" w:rsidR="0022392E" w:rsidRDefault="0022392E" w:rsidP="0022392E">
      <w:pPr>
        <w:jc w:val="center"/>
        <w:rPr>
          <w:rFonts w:ascii="Arial" w:hAnsi="Arial" w:cs="Arial"/>
          <w:b/>
          <w:bCs/>
          <w:noProof/>
          <w:lang w:val="es-ES_tradnl"/>
        </w:rPr>
      </w:pPr>
    </w:p>
    <w:p w14:paraId="026DA964" w14:textId="04F1E600" w:rsidR="0022392E" w:rsidRDefault="0022392E" w:rsidP="0022392E">
      <w:pPr>
        <w:jc w:val="center"/>
        <w:rPr>
          <w:rFonts w:ascii="Arial" w:hAnsi="Arial" w:cs="Arial"/>
          <w:b/>
          <w:bCs/>
          <w:noProof/>
          <w:lang w:val="es-ES_tradnl"/>
        </w:rPr>
      </w:pPr>
      <w:r>
        <w:rPr>
          <w:rFonts w:ascii="Arial" w:hAnsi="Arial" w:cs="Arial"/>
          <w:b/>
          <w:bCs/>
          <w:noProof/>
          <w:lang w:val="es-ES_tradnl"/>
        </w:rPr>
        <w:drawing>
          <wp:inline distT="0" distB="0" distL="0" distR="0" wp14:anchorId="4F114DD7" wp14:editId="2C688471">
            <wp:extent cx="5400040" cy="303784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13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3317A6" w14:textId="08D62BCE" w:rsidR="0022392E" w:rsidRDefault="0022392E" w:rsidP="0022392E">
      <w:pPr>
        <w:jc w:val="center"/>
        <w:rPr>
          <w:rFonts w:ascii="Arial" w:hAnsi="Arial" w:cs="Arial"/>
          <w:b/>
          <w:bCs/>
          <w:lang w:val="es-ES_tradnl"/>
        </w:rPr>
      </w:pPr>
      <w:r>
        <w:rPr>
          <w:rFonts w:ascii="Arial" w:hAnsi="Arial" w:cs="Arial"/>
          <w:b/>
          <w:bCs/>
          <w:lang w:val="es-ES_tradnl"/>
        </w:rPr>
        <w:t>Imagen 7: Vista Exterior – Corredor de Circulación con vista de bancas con pérgolas y jardineras</w:t>
      </w:r>
    </w:p>
    <w:p w14:paraId="41A03A5A" w14:textId="3AEB6AA2" w:rsidR="0022392E" w:rsidRDefault="0022392E" w:rsidP="0022392E">
      <w:pPr>
        <w:jc w:val="center"/>
        <w:rPr>
          <w:rFonts w:ascii="Arial" w:hAnsi="Arial" w:cs="Arial"/>
          <w:b/>
          <w:bCs/>
          <w:lang w:val="es-ES_tradnl"/>
        </w:rPr>
      </w:pPr>
    </w:p>
    <w:p w14:paraId="74669DD1" w14:textId="57B51407" w:rsidR="0022392E" w:rsidRDefault="0022392E" w:rsidP="0022392E">
      <w:pPr>
        <w:jc w:val="center"/>
        <w:rPr>
          <w:rFonts w:ascii="Arial" w:hAnsi="Arial" w:cs="Arial"/>
          <w:b/>
          <w:bCs/>
          <w:lang w:val="es-ES_tradnl"/>
        </w:rPr>
      </w:pPr>
      <w:r>
        <w:rPr>
          <w:rFonts w:ascii="Arial" w:hAnsi="Arial" w:cs="Arial"/>
          <w:b/>
          <w:bCs/>
          <w:noProof/>
          <w:lang w:val="es-ES_tradnl"/>
        </w:rPr>
        <w:drawing>
          <wp:inline distT="0" distB="0" distL="0" distR="0" wp14:anchorId="58CE33BF" wp14:editId="4659C903">
            <wp:extent cx="5400040" cy="3037840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14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8D33E" w14:textId="4D61CC64" w:rsidR="0022392E" w:rsidRDefault="0022392E" w:rsidP="0022392E">
      <w:pPr>
        <w:jc w:val="center"/>
        <w:rPr>
          <w:rFonts w:ascii="Arial" w:hAnsi="Arial" w:cs="Arial"/>
          <w:b/>
          <w:bCs/>
          <w:lang w:val="es-ES_tradnl"/>
        </w:rPr>
      </w:pPr>
      <w:r>
        <w:rPr>
          <w:rFonts w:ascii="Arial" w:hAnsi="Arial" w:cs="Arial"/>
          <w:b/>
          <w:bCs/>
          <w:lang w:val="es-ES_tradnl"/>
        </w:rPr>
        <w:t>Imagen 8: Vista Exterior – Arcos y fuente de plaza principal</w:t>
      </w:r>
    </w:p>
    <w:p w14:paraId="3BEAE428" w14:textId="3D3FA57A" w:rsidR="0022392E" w:rsidRDefault="0022392E" w:rsidP="0022392E">
      <w:pPr>
        <w:jc w:val="center"/>
        <w:rPr>
          <w:rFonts w:ascii="Arial" w:hAnsi="Arial" w:cs="Arial"/>
          <w:b/>
          <w:bCs/>
          <w:lang w:val="es-ES_tradnl"/>
        </w:rPr>
      </w:pPr>
    </w:p>
    <w:p w14:paraId="4DBC1615" w14:textId="43A7F886" w:rsidR="0022392E" w:rsidRDefault="0022392E" w:rsidP="0022392E">
      <w:pPr>
        <w:jc w:val="center"/>
        <w:rPr>
          <w:rFonts w:ascii="Arial" w:hAnsi="Arial" w:cs="Arial"/>
          <w:b/>
          <w:bCs/>
          <w:lang w:val="es-ES_tradnl"/>
        </w:rPr>
      </w:pPr>
    </w:p>
    <w:p w14:paraId="1DF5FECE" w14:textId="013CDB50" w:rsidR="0022392E" w:rsidRDefault="0022392E" w:rsidP="0022392E">
      <w:pPr>
        <w:jc w:val="center"/>
        <w:rPr>
          <w:rFonts w:ascii="Arial" w:hAnsi="Arial" w:cs="Arial"/>
          <w:b/>
          <w:bCs/>
          <w:lang w:val="es-ES_tradnl"/>
        </w:rPr>
      </w:pPr>
    </w:p>
    <w:p w14:paraId="16B64190" w14:textId="68FDFF50" w:rsidR="0022392E" w:rsidRDefault="0022392E" w:rsidP="0022392E">
      <w:pPr>
        <w:jc w:val="center"/>
        <w:rPr>
          <w:rFonts w:ascii="Arial" w:hAnsi="Arial" w:cs="Arial"/>
          <w:b/>
          <w:bCs/>
          <w:lang w:val="es-ES_tradnl"/>
        </w:rPr>
      </w:pPr>
    </w:p>
    <w:p w14:paraId="733888C6" w14:textId="5AE3FAE1" w:rsidR="0022392E" w:rsidRDefault="0022392E" w:rsidP="0022392E">
      <w:pPr>
        <w:jc w:val="center"/>
        <w:rPr>
          <w:rFonts w:ascii="Arial" w:hAnsi="Arial" w:cs="Arial"/>
          <w:b/>
          <w:bCs/>
          <w:lang w:val="es-ES_tradnl"/>
        </w:rPr>
      </w:pPr>
    </w:p>
    <w:p w14:paraId="771C79C1" w14:textId="01796FDE" w:rsidR="0022392E" w:rsidRDefault="0022392E" w:rsidP="0022392E">
      <w:pPr>
        <w:jc w:val="center"/>
        <w:rPr>
          <w:rFonts w:ascii="Arial" w:hAnsi="Arial" w:cs="Arial"/>
          <w:b/>
          <w:bCs/>
          <w:lang w:val="es-ES_tradnl"/>
        </w:rPr>
      </w:pPr>
      <w:r>
        <w:rPr>
          <w:rFonts w:ascii="Arial" w:hAnsi="Arial" w:cs="Arial"/>
          <w:b/>
          <w:bCs/>
          <w:noProof/>
          <w:lang w:val="es-ES_tradnl"/>
        </w:rPr>
        <w:drawing>
          <wp:inline distT="0" distB="0" distL="0" distR="0" wp14:anchorId="2AC54941" wp14:editId="695E1A57">
            <wp:extent cx="5400040" cy="3037840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15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F9630" w14:textId="4E407475" w:rsidR="0022392E" w:rsidRDefault="0022392E" w:rsidP="0022392E">
      <w:pPr>
        <w:jc w:val="center"/>
        <w:rPr>
          <w:rFonts w:ascii="Arial" w:hAnsi="Arial" w:cs="Arial"/>
          <w:b/>
          <w:bCs/>
          <w:lang w:val="es-ES_tradnl"/>
        </w:rPr>
      </w:pPr>
      <w:r>
        <w:rPr>
          <w:rFonts w:ascii="Arial" w:hAnsi="Arial" w:cs="Arial"/>
          <w:b/>
          <w:bCs/>
          <w:lang w:val="es-ES_tradnl"/>
        </w:rPr>
        <w:t>Imagen 9: Vista Exterior – Arcos de plaza y astas de banderas</w:t>
      </w:r>
    </w:p>
    <w:p w14:paraId="19C0910F" w14:textId="0B89BD27" w:rsidR="0022392E" w:rsidRDefault="0022392E" w:rsidP="0022392E">
      <w:pPr>
        <w:jc w:val="center"/>
        <w:rPr>
          <w:rFonts w:ascii="Arial" w:hAnsi="Arial" w:cs="Arial"/>
          <w:b/>
          <w:bCs/>
          <w:lang w:val="es-ES_tradnl"/>
        </w:rPr>
      </w:pPr>
    </w:p>
    <w:p w14:paraId="3E2A2655" w14:textId="75B64B21" w:rsidR="0022392E" w:rsidRDefault="0022392E" w:rsidP="0022392E">
      <w:pPr>
        <w:jc w:val="center"/>
        <w:rPr>
          <w:rFonts w:ascii="Arial" w:hAnsi="Arial" w:cs="Arial"/>
          <w:b/>
          <w:bCs/>
          <w:noProof/>
          <w:lang w:val="es-ES_tradnl"/>
        </w:rPr>
      </w:pPr>
      <w:r>
        <w:rPr>
          <w:rFonts w:ascii="Arial" w:hAnsi="Arial" w:cs="Arial"/>
          <w:b/>
          <w:bCs/>
          <w:noProof/>
          <w:lang w:val="es-ES_tradnl"/>
        </w:rPr>
        <w:drawing>
          <wp:inline distT="0" distB="0" distL="0" distR="0" wp14:anchorId="3030543F" wp14:editId="108E7F44">
            <wp:extent cx="5400040" cy="3037840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23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D347C" w14:textId="7AD848BA" w:rsidR="0022392E" w:rsidRDefault="0022392E" w:rsidP="0022392E">
      <w:pPr>
        <w:jc w:val="center"/>
        <w:rPr>
          <w:rFonts w:ascii="Arial" w:hAnsi="Arial" w:cs="Arial"/>
          <w:b/>
          <w:bCs/>
          <w:lang w:val="es-ES_tradnl"/>
        </w:rPr>
      </w:pPr>
      <w:r>
        <w:rPr>
          <w:rFonts w:ascii="Arial" w:hAnsi="Arial" w:cs="Arial"/>
          <w:b/>
          <w:bCs/>
          <w:lang w:val="es-ES_tradnl"/>
        </w:rPr>
        <w:t>Imagen 10: Vista Interior – Primer Nivel de Bloque 1 de Mercado de Abastos, zona de jugos.</w:t>
      </w:r>
    </w:p>
    <w:p w14:paraId="1573F4D3" w14:textId="1C840FC2" w:rsidR="0022392E" w:rsidRDefault="0022392E" w:rsidP="0022392E">
      <w:pPr>
        <w:jc w:val="center"/>
        <w:rPr>
          <w:rFonts w:ascii="Arial" w:hAnsi="Arial" w:cs="Arial"/>
          <w:b/>
          <w:bCs/>
          <w:lang w:val="es-ES_tradnl"/>
        </w:rPr>
      </w:pPr>
    </w:p>
    <w:p w14:paraId="115D356F" w14:textId="3FD7A064" w:rsidR="0022392E" w:rsidRDefault="0022392E" w:rsidP="0022392E">
      <w:pPr>
        <w:jc w:val="center"/>
        <w:rPr>
          <w:rFonts w:ascii="Arial" w:hAnsi="Arial" w:cs="Arial"/>
          <w:b/>
          <w:bCs/>
          <w:lang w:val="es-ES_tradnl"/>
        </w:rPr>
      </w:pPr>
    </w:p>
    <w:p w14:paraId="4E30F797" w14:textId="47973ED6" w:rsidR="0022392E" w:rsidRDefault="0022392E" w:rsidP="0022392E">
      <w:pPr>
        <w:jc w:val="center"/>
        <w:rPr>
          <w:rFonts w:ascii="Arial" w:hAnsi="Arial" w:cs="Arial"/>
          <w:b/>
          <w:bCs/>
          <w:lang w:val="es-ES_tradnl"/>
        </w:rPr>
      </w:pPr>
    </w:p>
    <w:p w14:paraId="10526F90" w14:textId="458E964B" w:rsidR="0022392E" w:rsidRDefault="0022392E" w:rsidP="0022392E">
      <w:pPr>
        <w:jc w:val="center"/>
        <w:rPr>
          <w:rFonts w:ascii="Arial" w:hAnsi="Arial" w:cs="Arial"/>
          <w:b/>
          <w:bCs/>
          <w:lang w:val="es-ES_tradnl"/>
        </w:rPr>
      </w:pPr>
    </w:p>
    <w:p w14:paraId="0A2890D1" w14:textId="51486609" w:rsidR="0022392E" w:rsidRDefault="0022392E" w:rsidP="0022392E">
      <w:pPr>
        <w:jc w:val="center"/>
        <w:rPr>
          <w:rFonts w:ascii="Arial" w:hAnsi="Arial" w:cs="Arial"/>
          <w:b/>
          <w:bCs/>
          <w:lang w:val="es-ES_tradnl"/>
        </w:rPr>
      </w:pPr>
    </w:p>
    <w:p w14:paraId="617F4561" w14:textId="3734D846" w:rsidR="0022392E" w:rsidRDefault="0022392E" w:rsidP="0022392E">
      <w:pPr>
        <w:jc w:val="center"/>
        <w:rPr>
          <w:rFonts w:ascii="Arial" w:hAnsi="Arial" w:cs="Arial"/>
          <w:b/>
          <w:bCs/>
          <w:noProof/>
          <w:lang w:val="es-ES_tradnl"/>
        </w:rPr>
      </w:pPr>
      <w:r>
        <w:rPr>
          <w:rFonts w:ascii="Arial" w:hAnsi="Arial" w:cs="Arial"/>
          <w:b/>
          <w:bCs/>
          <w:noProof/>
          <w:lang w:val="es-ES_tradnl"/>
        </w:rPr>
        <w:drawing>
          <wp:inline distT="0" distB="0" distL="0" distR="0" wp14:anchorId="5E993CB4" wp14:editId="2151ECC9">
            <wp:extent cx="5400040" cy="3037840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24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9C396" w14:textId="566B0C1E" w:rsidR="0022392E" w:rsidRDefault="0022392E" w:rsidP="0022392E">
      <w:pPr>
        <w:jc w:val="center"/>
        <w:rPr>
          <w:rFonts w:ascii="Arial" w:hAnsi="Arial" w:cs="Arial"/>
          <w:b/>
          <w:bCs/>
          <w:lang w:val="es-ES_tradnl"/>
        </w:rPr>
      </w:pPr>
      <w:r>
        <w:rPr>
          <w:rFonts w:ascii="Arial" w:hAnsi="Arial" w:cs="Arial"/>
          <w:b/>
          <w:bCs/>
          <w:lang w:val="es-ES_tradnl"/>
        </w:rPr>
        <w:t>Imagen 11: Vista Interior – Segundo Nivel de Bloque 1 de Mercado de Abastos, zona de comidas.</w:t>
      </w:r>
    </w:p>
    <w:p w14:paraId="63BCC12C" w14:textId="5B4BB2DD" w:rsidR="0022392E" w:rsidRDefault="0022392E" w:rsidP="0022392E">
      <w:pPr>
        <w:jc w:val="center"/>
        <w:rPr>
          <w:rFonts w:ascii="Arial" w:hAnsi="Arial" w:cs="Arial"/>
          <w:b/>
          <w:bCs/>
          <w:lang w:val="es-ES_tradnl"/>
        </w:rPr>
      </w:pPr>
    </w:p>
    <w:p w14:paraId="0219A81F" w14:textId="0A26FA5E" w:rsidR="0022392E" w:rsidRDefault="0022392E" w:rsidP="0022392E">
      <w:pPr>
        <w:jc w:val="center"/>
        <w:rPr>
          <w:rFonts w:ascii="Arial" w:hAnsi="Arial" w:cs="Arial"/>
          <w:b/>
          <w:bCs/>
          <w:noProof/>
          <w:lang w:val="es-ES_tradnl"/>
        </w:rPr>
      </w:pPr>
      <w:r>
        <w:rPr>
          <w:rFonts w:ascii="Arial" w:hAnsi="Arial" w:cs="Arial"/>
          <w:b/>
          <w:bCs/>
          <w:noProof/>
          <w:lang w:val="es-ES_tradnl"/>
        </w:rPr>
        <w:drawing>
          <wp:inline distT="0" distB="0" distL="0" distR="0" wp14:anchorId="0F8F8D74" wp14:editId="47F481DE">
            <wp:extent cx="5400040" cy="3037840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25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F9E06" w14:textId="0FE9B254" w:rsidR="0022392E" w:rsidRDefault="0022392E" w:rsidP="0022392E">
      <w:pPr>
        <w:jc w:val="center"/>
        <w:rPr>
          <w:rFonts w:ascii="Arial" w:hAnsi="Arial" w:cs="Arial"/>
          <w:b/>
          <w:bCs/>
          <w:lang w:val="es-ES_tradnl"/>
        </w:rPr>
      </w:pPr>
      <w:r>
        <w:rPr>
          <w:rFonts w:ascii="Arial" w:hAnsi="Arial" w:cs="Arial"/>
          <w:b/>
          <w:bCs/>
          <w:lang w:val="es-ES_tradnl"/>
        </w:rPr>
        <w:t>Imagen 12: Vista Interior – Tercer Nivel de Bloque 2 de Mercado de Abastos</w:t>
      </w:r>
    </w:p>
    <w:p w14:paraId="136B0561" w14:textId="0BBA0AF2" w:rsidR="0022392E" w:rsidRDefault="0022392E" w:rsidP="0022392E">
      <w:pPr>
        <w:jc w:val="center"/>
        <w:rPr>
          <w:rFonts w:ascii="Arial" w:hAnsi="Arial" w:cs="Arial"/>
          <w:b/>
          <w:bCs/>
          <w:lang w:val="es-ES_tradnl"/>
        </w:rPr>
      </w:pPr>
    </w:p>
    <w:p w14:paraId="7B429BEF" w14:textId="45651E9A" w:rsidR="0022392E" w:rsidRDefault="0022392E" w:rsidP="0022392E">
      <w:pPr>
        <w:jc w:val="center"/>
        <w:rPr>
          <w:rFonts w:ascii="Arial" w:hAnsi="Arial" w:cs="Arial"/>
          <w:b/>
          <w:bCs/>
          <w:lang w:val="es-ES_tradnl"/>
        </w:rPr>
      </w:pPr>
    </w:p>
    <w:p w14:paraId="5353E0AC" w14:textId="53DF0172" w:rsidR="0022392E" w:rsidRDefault="0022392E" w:rsidP="0022392E">
      <w:pPr>
        <w:jc w:val="center"/>
        <w:rPr>
          <w:rFonts w:ascii="Arial" w:hAnsi="Arial" w:cs="Arial"/>
          <w:b/>
          <w:bCs/>
          <w:lang w:val="es-ES_tradnl"/>
        </w:rPr>
      </w:pPr>
    </w:p>
    <w:p w14:paraId="2D475FE3" w14:textId="26364967" w:rsidR="0022392E" w:rsidRDefault="0022392E" w:rsidP="0022392E">
      <w:pPr>
        <w:jc w:val="center"/>
        <w:rPr>
          <w:rFonts w:ascii="Arial" w:hAnsi="Arial" w:cs="Arial"/>
          <w:b/>
          <w:bCs/>
          <w:lang w:val="es-ES_tradnl"/>
        </w:rPr>
      </w:pPr>
    </w:p>
    <w:p w14:paraId="0BAAC844" w14:textId="31D195FF" w:rsidR="0022392E" w:rsidRDefault="0022392E" w:rsidP="0022392E">
      <w:pPr>
        <w:jc w:val="center"/>
        <w:rPr>
          <w:rFonts w:ascii="Arial" w:hAnsi="Arial" w:cs="Arial"/>
          <w:b/>
          <w:bCs/>
          <w:lang w:val="es-ES_tradnl"/>
        </w:rPr>
      </w:pPr>
    </w:p>
    <w:p w14:paraId="50742171" w14:textId="44E8BEC3" w:rsidR="0022392E" w:rsidRDefault="0022392E" w:rsidP="0022392E">
      <w:pPr>
        <w:jc w:val="center"/>
        <w:rPr>
          <w:rFonts w:ascii="Arial" w:hAnsi="Arial" w:cs="Arial"/>
          <w:b/>
          <w:bCs/>
          <w:noProof/>
          <w:lang w:val="es-ES_tradnl"/>
        </w:rPr>
      </w:pPr>
      <w:r>
        <w:rPr>
          <w:rFonts w:ascii="Arial" w:hAnsi="Arial" w:cs="Arial"/>
          <w:b/>
          <w:bCs/>
          <w:noProof/>
          <w:lang w:val="es-ES_tradnl"/>
        </w:rPr>
        <w:drawing>
          <wp:inline distT="0" distB="0" distL="0" distR="0" wp14:anchorId="6CDC7797" wp14:editId="786B3BF9">
            <wp:extent cx="5400040" cy="3037840"/>
            <wp:effectExtent l="0" t="0" r="0" b="0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6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B09B2" w14:textId="7E287DB9" w:rsidR="0022392E" w:rsidRDefault="0022392E" w:rsidP="0022392E">
      <w:pPr>
        <w:tabs>
          <w:tab w:val="left" w:pos="4947"/>
        </w:tabs>
        <w:jc w:val="center"/>
        <w:rPr>
          <w:rFonts w:ascii="Arial" w:hAnsi="Arial" w:cs="Arial"/>
          <w:b/>
          <w:bCs/>
          <w:lang w:val="es-ES_tradnl"/>
        </w:rPr>
      </w:pPr>
      <w:r>
        <w:rPr>
          <w:rFonts w:ascii="Arial" w:hAnsi="Arial" w:cs="Arial"/>
          <w:b/>
          <w:bCs/>
          <w:lang w:val="es-ES_tradnl"/>
        </w:rPr>
        <w:t>Imagen 13: Vista Exterior – Rampa y Depósitos de Primer Nivel de Bloque 2</w:t>
      </w:r>
    </w:p>
    <w:p w14:paraId="726C0C74" w14:textId="3626ADDC" w:rsidR="0022392E" w:rsidRDefault="0022392E" w:rsidP="0022392E">
      <w:pPr>
        <w:tabs>
          <w:tab w:val="left" w:pos="4947"/>
        </w:tabs>
        <w:jc w:val="center"/>
        <w:rPr>
          <w:rFonts w:ascii="Arial" w:hAnsi="Arial" w:cs="Arial"/>
          <w:b/>
          <w:bCs/>
          <w:lang w:val="es-ES_tradnl"/>
        </w:rPr>
      </w:pPr>
    </w:p>
    <w:p w14:paraId="04E8A42C" w14:textId="6378A268" w:rsidR="0022392E" w:rsidRDefault="0022392E" w:rsidP="0022392E">
      <w:pPr>
        <w:tabs>
          <w:tab w:val="left" w:pos="4947"/>
        </w:tabs>
        <w:jc w:val="center"/>
        <w:rPr>
          <w:rFonts w:ascii="Arial" w:hAnsi="Arial" w:cs="Arial"/>
          <w:b/>
          <w:bCs/>
          <w:noProof/>
          <w:lang w:val="es-ES_tradnl"/>
        </w:rPr>
      </w:pPr>
      <w:r>
        <w:rPr>
          <w:rFonts w:ascii="Arial" w:hAnsi="Arial" w:cs="Arial"/>
          <w:b/>
          <w:bCs/>
          <w:noProof/>
          <w:lang w:val="es-ES_tradnl"/>
        </w:rPr>
        <w:drawing>
          <wp:inline distT="0" distB="0" distL="0" distR="0" wp14:anchorId="749E57A3" wp14:editId="00C367FA">
            <wp:extent cx="5400040" cy="3037840"/>
            <wp:effectExtent l="0" t="0" r="0" b="0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27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FB5FA7" w14:textId="2BACDFF1" w:rsidR="0022392E" w:rsidRPr="0022392E" w:rsidRDefault="0022392E" w:rsidP="0022392E">
      <w:pPr>
        <w:tabs>
          <w:tab w:val="left" w:pos="4947"/>
        </w:tabs>
        <w:jc w:val="center"/>
        <w:rPr>
          <w:rFonts w:ascii="Arial" w:hAnsi="Arial" w:cs="Arial"/>
          <w:b/>
          <w:bCs/>
          <w:lang w:val="es-ES_tradnl"/>
        </w:rPr>
      </w:pPr>
      <w:r>
        <w:rPr>
          <w:rFonts w:ascii="Arial" w:hAnsi="Arial" w:cs="Arial"/>
          <w:b/>
          <w:bCs/>
          <w:lang w:val="es-ES_tradnl"/>
        </w:rPr>
        <w:t>Imagen 14: Vista Interior – Pasillo de circulación para depósitos y administración</w:t>
      </w:r>
    </w:p>
    <w:sectPr w:rsidR="0022392E" w:rsidRPr="0022392E" w:rsidSect="008E0F29">
      <w:headerReference w:type="default" r:id="rId22"/>
      <w:footerReference w:type="default" r:id="rId23"/>
      <w:pgSz w:w="11906" w:h="16838"/>
      <w:pgMar w:top="1417" w:right="1701" w:bottom="993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2EB7F53" w14:textId="77777777" w:rsidR="00074ECB" w:rsidRDefault="00074ECB" w:rsidP="00E35227">
      <w:pPr>
        <w:spacing w:after="0" w:line="240" w:lineRule="auto"/>
      </w:pPr>
      <w:r>
        <w:separator/>
      </w:r>
    </w:p>
  </w:endnote>
  <w:endnote w:type="continuationSeparator" w:id="0">
    <w:p w14:paraId="3C3B6572" w14:textId="77777777" w:rsidR="00074ECB" w:rsidRDefault="00074ECB" w:rsidP="00E352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4E8DFE" w14:textId="10B859B1" w:rsidR="00DA30C3" w:rsidRDefault="00DA30C3" w:rsidP="00DA30C3">
    <w:pPr>
      <w:pStyle w:val="Piedepgina"/>
      <w:jc w:val="center"/>
      <w:rPr>
        <w:rFonts w:ascii="Arial" w:hAnsi="Arial" w:cs="Arial"/>
        <w:color w:val="808080" w:themeColor="background1" w:themeShade="80"/>
        <w:sz w:val="16"/>
        <w:szCs w:val="16"/>
      </w:rPr>
    </w:pPr>
    <w:r>
      <w:rPr>
        <w:rFonts w:ascii="Arial" w:hAnsi="Arial" w:cs="Arial"/>
        <w:noProof/>
        <w:color w:val="808080" w:themeColor="background1" w:themeShade="80"/>
        <w:sz w:val="16"/>
        <w:szCs w:val="16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B559E24" wp14:editId="2AA8E81B">
              <wp:simplePos x="0" y="0"/>
              <wp:positionH relativeFrom="column">
                <wp:posOffset>-272415</wp:posOffset>
              </wp:positionH>
              <wp:positionV relativeFrom="paragraph">
                <wp:posOffset>16510</wp:posOffset>
              </wp:positionV>
              <wp:extent cx="5943600" cy="0"/>
              <wp:effectExtent l="0" t="0" r="0" b="0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43600" cy="0"/>
                      </a:xfrm>
                      <a:prstGeom prst="line">
                        <a:avLst/>
                      </a:prstGeom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34EA1A69" id="Conector recto 6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1.45pt,1.3pt" to="446.5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" strokecolor="#7f7f7f [1612]" strokeweight=".5pt">
              <v:stroke joinstyle="miter"/>
            </v:line>
          </w:pict>
        </mc:Fallback>
      </mc:AlternateContent>
    </w:r>
  </w:p>
  <w:p w14:paraId="5F6C4448" w14:textId="40A6BCFC" w:rsidR="00DA30C3" w:rsidRPr="00DA30C3" w:rsidRDefault="00575127" w:rsidP="00DA30C3">
    <w:pPr>
      <w:pStyle w:val="Piedepgina"/>
      <w:jc w:val="center"/>
      <w:rPr>
        <w:sz w:val="14"/>
        <w:szCs w:val="14"/>
      </w:rPr>
    </w:pPr>
    <w:r>
      <w:rPr>
        <w:rFonts w:ascii="Arial" w:hAnsi="Arial" w:cs="Arial"/>
        <w:color w:val="808080" w:themeColor="background1" w:themeShade="80"/>
        <w:sz w:val="16"/>
        <w:szCs w:val="16"/>
      </w:rPr>
      <w:t xml:space="preserve">ESTUDIO DE PREINVERSION DENOMINADO: </w:t>
    </w:r>
    <w:r w:rsidR="00F02E7A" w:rsidRPr="00F02E7A">
      <w:rPr>
        <w:rFonts w:ascii="Arial" w:hAnsi="Arial" w:cs="Arial"/>
        <w:color w:val="808080" w:themeColor="background1" w:themeShade="80"/>
        <w:sz w:val="16"/>
        <w:szCs w:val="16"/>
      </w:rPr>
      <w:t>CREACION DEL SERVICIO DE ACCESIBILIDAD A LA ADQUISICIÓN DE PRODUCTOS DE PRIMERA NECESIDAD EN EL MERCADO DE ABASTOS DEL CENTRO POBLADO SEMI-RURAL PACHACUTEC GRUPO ZONAL N.º 12 ZONA B, DISTRITO DE CERRO COLORADO DE LA PROVINCIA DE AREQUIPA DEL DEPARTAMENTO DE AREQUIPA</w:t>
    </w:r>
    <w:r w:rsidR="00DA30C3" w:rsidRPr="00581B74">
      <w:rPr>
        <w:rFonts w:ascii="Arial" w:hAnsi="Arial" w:cs="Arial"/>
        <w:color w:val="808080" w:themeColor="background1" w:themeShade="80"/>
        <w:sz w:val="16"/>
        <w:szCs w:val="16"/>
      </w:rPr>
      <w:t>"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32D0F04" w14:textId="77777777" w:rsidR="00074ECB" w:rsidRDefault="00074ECB" w:rsidP="00E35227">
      <w:pPr>
        <w:spacing w:after="0" w:line="240" w:lineRule="auto"/>
      </w:pPr>
      <w:r>
        <w:separator/>
      </w:r>
    </w:p>
  </w:footnote>
  <w:footnote w:type="continuationSeparator" w:id="0">
    <w:p w14:paraId="59C13627" w14:textId="77777777" w:rsidR="00074ECB" w:rsidRDefault="00074ECB" w:rsidP="00E352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54F071" w14:textId="3E098FE5" w:rsidR="00E35227" w:rsidRDefault="00DA30C3" w:rsidP="00575127">
    <w:pPr>
      <w:pStyle w:val="Encabezado"/>
      <w:jc w:val="center"/>
      <w:rPr>
        <w:rFonts w:ascii="Arial" w:hAnsi="Arial" w:cs="Arial"/>
        <w:color w:val="808080" w:themeColor="background1" w:themeShade="80"/>
        <w:sz w:val="16"/>
        <w:szCs w:val="16"/>
      </w:rPr>
    </w:pPr>
    <w:r w:rsidRPr="00E01066">
      <w:rPr>
        <w:noProof/>
      </w:rPr>
      <w:drawing>
        <wp:anchor distT="0" distB="0" distL="114300" distR="114300" simplePos="0" relativeHeight="251660288" behindDoc="1" locked="0" layoutInCell="1" allowOverlap="1" wp14:anchorId="38F768A6" wp14:editId="0576CE69">
          <wp:simplePos x="0" y="0"/>
          <wp:positionH relativeFrom="column">
            <wp:posOffset>-417195</wp:posOffset>
          </wp:positionH>
          <wp:positionV relativeFrom="paragraph">
            <wp:posOffset>-107950</wp:posOffset>
          </wp:positionV>
          <wp:extent cx="544830" cy="630555"/>
          <wp:effectExtent l="0" t="0" r="7620" b="0"/>
          <wp:wrapTight wrapText="bothSides">
            <wp:wrapPolygon edited="0">
              <wp:start x="0" y="0"/>
              <wp:lineTo x="0" y="20882"/>
              <wp:lineTo x="21147" y="20882"/>
              <wp:lineTo x="21147" y="0"/>
              <wp:lineTo x="0" y="0"/>
            </wp:wrapPolygon>
          </wp:wrapTight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4830" cy="6305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75127">
      <w:rPr>
        <w:rFonts w:ascii="Arial" w:hAnsi="Arial" w:cs="Arial"/>
        <w:color w:val="808080" w:themeColor="background1" w:themeShade="80"/>
        <w:sz w:val="16"/>
        <w:szCs w:val="16"/>
      </w:rPr>
      <w:t>ESTUDIO DE PREINVERSIÓN DENOMINAD</w:t>
    </w:r>
    <w:r w:rsidR="00D845D9">
      <w:rPr>
        <w:rFonts w:ascii="Arial" w:hAnsi="Arial" w:cs="Arial"/>
        <w:color w:val="808080" w:themeColor="background1" w:themeShade="80"/>
        <w:sz w:val="16"/>
        <w:szCs w:val="16"/>
      </w:rPr>
      <w:t>O</w:t>
    </w:r>
    <w:r w:rsidR="00575127">
      <w:rPr>
        <w:rFonts w:ascii="Arial" w:hAnsi="Arial" w:cs="Arial"/>
        <w:color w:val="808080" w:themeColor="background1" w:themeShade="80"/>
        <w:sz w:val="16"/>
        <w:szCs w:val="16"/>
      </w:rPr>
      <w:t xml:space="preserve">: </w:t>
    </w:r>
    <w:r w:rsidR="00581B74" w:rsidRPr="00581B74">
      <w:rPr>
        <w:rFonts w:ascii="Arial" w:hAnsi="Arial" w:cs="Arial"/>
        <w:color w:val="808080" w:themeColor="background1" w:themeShade="80"/>
        <w:sz w:val="16"/>
        <w:szCs w:val="16"/>
      </w:rPr>
      <w:t>"</w:t>
    </w:r>
    <w:r w:rsidR="00F02E7A" w:rsidRPr="00F02E7A">
      <w:rPr>
        <w:rFonts w:ascii="Arial" w:hAnsi="Arial" w:cs="Arial"/>
        <w:color w:val="808080" w:themeColor="background1" w:themeShade="80"/>
        <w:sz w:val="16"/>
        <w:szCs w:val="16"/>
      </w:rPr>
      <w:t>CREACION DEL SERVICIO DE ACCESIBILIDAD A LA ADQUISICIÓN DE PRODUCTOS DE PRIMERA NECESIDAD EN EL MERCADO DE ABASTOS DEL CENTRO POBLADO SEMI-RURAL PACHACUTEC GRUPO ZONAL N.º 12 ZONA B, DISTRITO DE CERRO COLORADO DE LA PROVINCIA DE AREQUIPA DEL DEPARTAMENTO DE AREQUIPA</w:t>
    </w:r>
    <w:r w:rsidR="00581B74" w:rsidRPr="00581B74">
      <w:rPr>
        <w:rFonts w:ascii="Arial" w:hAnsi="Arial" w:cs="Arial"/>
        <w:color w:val="808080" w:themeColor="background1" w:themeShade="80"/>
        <w:sz w:val="16"/>
        <w:szCs w:val="16"/>
      </w:rPr>
      <w:t>"</w:t>
    </w:r>
  </w:p>
  <w:p w14:paraId="372610AE" w14:textId="15783462" w:rsidR="003E1E51" w:rsidRPr="00581B74" w:rsidRDefault="003E1E51" w:rsidP="00581B74">
    <w:pPr>
      <w:pStyle w:val="Encabezado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F7E3EFC" wp14:editId="44269AAE">
              <wp:simplePos x="0" y="0"/>
              <wp:positionH relativeFrom="column">
                <wp:posOffset>306705</wp:posOffset>
              </wp:positionH>
              <wp:positionV relativeFrom="paragraph">
                <wp:posOffset>60960</wp:posOffset>
              </wp:positionV>
              <wp:extent cx="5074920" cy="0"/>
              <wp:effectExtent l="0" t="0" r="0" b="0"/>
              <wp:wrapNone/>
              <wp:docPr id="4" name="Conector recto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074920" cy="0"/>
                      </a:xfrm>
                      <a:prstGeom prst="line">
                        <a:avLst/>
                      </a:prstGeom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E81DB3F" id="Conector recto 4" o:spid="_x0000_s1026" style="position:absolute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4.15pt,4.8pt" to="423.75pt,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" strokecolor="#7f7f7f [1612]" strokeweight=".5pt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697873"/>
    <w:multiLevelType w:val="hybridMultilevel"/>
    <w:tmpl w:val="34F63110"/>
    <w:lvl w:ilvl="0" w:tplc="280A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" w15:restartNumberingAfterBreak="0">
    <w:nsid w:val="0DC04072"/>
    <w:multiLevelType w:val="hybridMultilevel"/>
    <w:tmpl w:val="33047C7E"/>
    <w:lvl w:ilvl="0" w:tplc="280A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" w15:restartNumberingAfterBreak="0">
    <w:nsid w:val="0E0A3A00"/>
    <w:multiLevelType w:val="hybridMultilevel"/>
    <w:tmpl w:val="C2FCD3E4"/>
    <w:lvl w:ilvl="0" w:tplc="280A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3" w15:restartNumberingAfterBreak="0">
    <w:nsid w:val="12B84944"/>
    <w:multiLevelType w:val="hybridMultilevel"/>
    <w:tmpl w:val="EEEEA2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0D6280"/>
    <w:multiLevelType w:val="hybridMultilevel"/>
    <w:tmpl w:val="3B6633F2"/>
    <w:lvl w:ilvl="0" w:tplc="28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85939F6"/>
    <w:multiLevelType w:val="hybridMultilevel"/>
    <w:tmpl w:val="7DB2BB58"/>
    <w:lvl w:ilvl="0" w:tplc="280A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6" w15:restartNumberingAfterBreak="0">
    <w:nsid w:val="19E464EF"/>
    <w:multiLevelType w:val="hybridMultilevel"/>
    <w:tmpl w:val="B4E66C72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6E1303"/>
    <w:multiLevelType w:val="hybridMultilevel"/>
    <w:tmpl w:val="E000D998"/>
    <w:lvl w:ilvl="0" w:tplc="5D56278E">
      <w:start w:val="1"/>
      <w:numFmt w:val="bullet"/>
      <w:lvlText w:val=""/>
      <w:lvlJc w:val="left"/>
      <w:pPr>
        <w:tabs>
          <w:tab w:val="num" w:pos="1785"/>
        </w:tabs>
        <w:ind w:left="1785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8" w15:restartNumberingAfterBreak="0">
    <w:nsid w:val="346F31E0"/>
    <w:multiLevelType w:val="hybridMultilevel"/>
    <w:tmpl w:val="2F46F858"/>
    <w:lvl w:ilvl="0" w:tplc="28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377E2596"/>
    <w:multiLevelType w:val="hybridMultilevel"/>
    <w:tmpl w:val="265CF494"/>
    <w:lvl w:ilvl="0" w:tplc="280A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0" w15:restartNumberingAfterBreak="0">
    <w:nsid w:val="3F834238"/>
    <w:multiLevelType w:val="hybridMultilevel"/>
    <w:tmpl w:val="09F4580E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1648F5"/>
    <w:multiLevelType w:val="hybridMultilevel"/>
    <w:tmpl w:val="263C59A6"/>
    <w:lvl w:ilvl="0" w:tplc="280A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2" w15:restartNumberingAfterBreak="0">
    <w:nsid w:val="417F6379"/>
    <w:multiLevelType w:val="multilevel"/>
    <w:tmpl w:val="35F2CD4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  <w:b/>
        <w:bCs/>
        <w:sz w:val="20"/>
        <w:szCs w:val="20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3" w15:restartNumberingAfterBreak="0">
    <w:nsid w:val="4C017B87"/>
    <w:multiLevelType w:val="hybridMultilevel"/>
    <w:tmpl w:val="6598F030"/>
    <w:lvl w:ilvl="0" w:tplc="280A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4" w15:restartNumberingAfterBreak="0">
    <w:nsid w:val="4E8A57CC"/>
    <w:multiLevelType w:val="hybridMultilevel"/>
    <w:tmpl w:val="CC985AA4"/>
    <w:lvl w:ilvl="0" w:tplc="280A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5" w15:restartNumberingAfterBreak="0">
    <w:nsid w:val="4F1C3B49"/>
    <w:multiLevelType w:val="multilevel"/>
    <w:tmpl w:val="DCBA4FF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6" w15:restartNumberingAfterBreak="0">
    <w:nsid w:val="502A1DDA"/>
    <w:multiLevelType w:val="hybridMultilevel"/>
    <w:tmpl w:val="C2DA983A"/>
    <w:lvl w:ilvl="0" w:tplc="280A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7" w15:restartNumberingAfterBreak="0">
    <w:nsid w:val="55EE565F"/>
    <w:multiLevelType w:val="hybridMultilevel"/>
    <w:tmpl w:val="92C89986"/>
    <w:lvl w:ilvl="0" w:tplc="280A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8" w15:restartNumberingAfterBreak="0">
    <w:nsid w:val="5DFF380F"/>
    <w:multiLevelType w:val="hybridMultilevel"/>
    <w:tmpl w:val="B414E240"/>
    <w:lvl w:ilvl="0" w:tplc="280A0001">
      <w:start w:val="1"/>
      <w:numFmt w:val="bullet"/>
      <w:lvlText w:val=""/>
      <w:lvlJc w:val="left"/>
      <w:pPr>
        <w:ind w:left="2628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3348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4068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4788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5508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6228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6948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7668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8388" w:hanging="360"/>
      </w:pPr>
      <w:rPr>
        <w:rFonts w:ascii="Wingdings" w:hAnsi="Wingdings" w:hint="default"/>
      </w:rPr>
    </w:lvl>
  </w:abstractNum>
  <w:abstractNum w:abstractNumId="19" w15:restartNumberingAfterBreak="0">
    <w:nsid w:val="6B461A77"/>
    <w:multiLevelType w:val="hybridMultilevel"/>
    <w:tmpl w:val="FD404BE0"/>
    <w:lvl w:ilvl="0" w:tplc="28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6B723116"/>
    <w:multiLevelType w:val="hybridMultilevel"/>
    <w:tmpl w:val="9F2C02CC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F637466"/>
    <w:multiLevelType w:val="multilevel"/>
    <w:tmpl w:val="900EF784"/>
    <w:lvl w:ilvl="0">
      <w:start w:val="2"/>
      <w:numFmt w:val="decimal"/>
      <w:lvlText w:val="%1"/>
      <w:lvlJc w:val="left"/>
      <w:pPr>
        <w:tabs>
          <w:tab w:val="num" w:pos="510"/>
        </w:tabs>
        <w:ind w:left="510" w:hanging="51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510"/>
        </w:tabs>
        <w:ind w:left="510" w:hanging="51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2" w15:restartNumberingAfterBreak="0">
    <w:nsid w:val="78B34BB9"/>
    <w:multiLevelType w:val="hybridMultilevel"/>
    <w:tmpl w:val="87A8D088"/>
    <w:lvl w:ilvl="0" w:tplc="280A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23" w15:restartNumberingAfterBreak="0">
    <w:nsid w:val="7CB91E0F"/>
    <w:multiLevelType w:val="hybridMultilevel"/>
    <w:tmpl w:val="05E09F98"/>
    <w:lvl w:ilvl="0" w:tplc="F84C07D6">
      <w:start w:val="1510"/>
      <w:numFmt w:val="bullet"/>
      <w:lvlText w:val="-"/>
      <w:lvlJc w:val="left"/>
      <w:pPr>
        <w:ind w:left="1069" w:hanging="360"/>
      </w:pPr>
      <w:rPr>
        <w:rFonts w:ascii="Arial" w:eastAsiaTheme="minorHAnsi" w:hAnsi="Arial" w:cs="Arial" w:hint="default"/>
      </w:rPr>
    </w:lvl>
    <w:lvl w:ilvl="1" w:tplc="280A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20"/>
  </w:num>
  <w:num w:numId="3">
    <w:abstractNumId w:val="9"/>
  </w:num>
  <w:num w:numId="4">
    <w:abstractNumId w:val="8"/>
  </w:num>
  <w:num w:numId="5">
    <w:abstractNumId w:val="14"/>
  </w:num>
  <w:num w:numId="6">
    <w:abstractNumId w:val="7"/>
  </w:num>
  <w:num w:numId="7">
    <w:abstractNumId w:val="4"/>
  </w:num>
  <w:num w:numId="8">
    <w:abstractNumId w:val="21"/>
  </w:num>
  <w:num w:numId="9">
    <w:abstractNumId w:val="22"/>
  </w:num>
  <w:num w:numId="10">
    <w:abstractNumId w:val="2"/>
  </w:num>
  <w:num w:numId="11">
    <w:abstractNumId w:val="6"/>
  </w:num>
  <w:num w:numId="12">
    <w:abstractNumId w:val="18"/>
  </w:num>
  <w:num w:numId="13">
    <w:abstractNumId w:val="17"/>
  </w:num>
  <w:num w:numId="14">
    <w:abstractNumId w:val="3"/>
  </w:num>
  <w:num w:numId="15">
    <w:abstractNumId w:val="5"/>
  </w:num>
  <w:num w:numId="16">
    <w:abstractNumId w:val="19"/>
  </w:num>
  <w:num w:numId="17">
    <w:abstractNumId w:val="23"/>
  </w:num>
  <w:num w:numId="18">
    <w:abstractNumId w:val="15"/>
  </w:num>
  <w:num w:numId="19">
    <w:abstractNumId w:val="13"/>
  </w:num>
  <w:num w:numId="20">
    <w:abstractNumId w:val="16"/>
  </w:num>
  <w:num w:numId="21">
    <w:abstractNumId w:val="11"/>
  </w:num>
  <w:num w:numId="22">
    <w:abstractNumId w:val="1"/>
  </w:num>
  <w:num w:numId="23">
    <w:abstractNumId w:val="0"/>
  </w:num>
  <w:num w:numId="2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5227"/>
    <w:rsid w:val="00025F89"/>
    <w:rsid w:val="00027973"/>
    <w:rsid w:val="00072842"/>
    <w:rsid w:val="00074ECB"/>
    <w:rsid w:val="000C5D40"/>
    <w:rsid w:val="000E1DD4"/>
    <w:rsid w:val="00151AC4"/>
    <w:rsid w:val="0019128C"/>
    <w:rsid w:val="001A6F11"/>
    <w:rsid w:val="001F6514"/>
    <w:rsid w:val="0022392E"/>
    <w:rsid w:val="00250CAE"/>
    <w:rsid w:val="00255B3F"/>
    <w:rsid w:val="003E1E51"/>
    <w:rsid w:val="004927F6"/>
    <w:rsid w:val="004A5AD5"/>
    <w:rsid w:val="00575127"/>
    <w:rsid w:val="00581B74"/>
    <w:rsid w:val="005A141D"/>
    <w:rsid w:val="005D36C7"/>
    <w:rsid w:val="005E2A5E"/>
    <w:rsid w:val="00693091"/>
    <w:rsid w:val="0074683E"/>
    <w:rsid w:val="007A2448"/>
    <w:rsid w:val="007C0D37"/>
    <w:rsid w:val="00811EF5"/>
    <w:rsid w:val="008915BF"/>
    <w:rsid w:val="008925B7"/>
    <w:rsid w:val="008B0F81"/>
    <w:rsid w:val="008D4BF6"/>
    <w:rsid w:val="008E06D4"/>
    <w:rsid w:val="008E0F29"/>
    <w:rsid w:val="00936544"/>
    <w:rsid w:val="00964417"/>
    <w:rsid w:val="00980430"/>
    <w:rsid w:val="00992B73"/>
    <w:rsid w:val="009F7EF6"/>
    <w:rsid w:val="00A776BC"/>
    <w:rsid w:val="00B56115"/>
    <w:rsid w:val="00B72127"/>
    <w:rsid w:val="00BA72F7"/>
    <w:rsid w:val="00D04511"/>
    <w:rsid w:val="00D5415E"/>
    <w:rsid w:val="00D845D9"/>
    <w:rsid w:val="00DA30C3"/>
    <w:rsid w:val="00E35227"/>
    <w:rsid w:val="00E61170"/>
    <w:rsid w:val="00F00962"/>
    <w:rsid w:val="00F02E7A"/>
    <w:rsid w:val="00F1263F"/>
    <w:rsid w:val="00F768AA"/>
    <w:rsid w:val="00F82E66"/>
    <w:rsid w:val="00F92D42"/>
    <w:rsid w:val="00F93D4C"/>
    <w:rsid w:val="00FC2C1C"/>
    <w:rsid w:val="00FF1E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ECA3738"/>
  <w15:chartTrackingRefBased/>
  <w15:docId w15:val="{60F51D82-1D42-4997-838F-D3FAFDBCA1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3522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35227"/>
  </w:style>
  <w:style w:type="paragraph" w:styleId="Piedepgina">
    <w:name w:val="footer"/>
    <w:basedOn w:val="Normal"/>
    <w:link w:val="PiedepginaCar"/>
    <w:uiPriority w:val="99"/>
    <w:unhideWhenUsed/>
    <w:rsid w:val="00E3522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35227"/>
  </w:style>
  <w:style w:type="paragraph" w:styleId="Prrafodelista">
    <w:name w:val="List Paragraph"/>
    <w:basedOn w:val="Normal"/>
    <w:uiPriority w:val="34"/>
    <w:qFormat/>
    <w:rsid w:val="005D36C7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es-ES"/>
    </w:rPr>
  </w:style>
  <w:style w:type="table" w:styleId="Tablaconcuadrcula">
    <w:name w:val="Table Grid"/>
    <w:basedOn w:val="Tablanormal"/>
    <w:uiPriority w:val="39"/>
    <w:rsid w:val="00255B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F93D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P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8E06D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E06D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97525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6DE53E-272F-417A-9988-0C1D342797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162</Words>
  <Characters>892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Briana Riveros</dc:creator>
  <cp:keywords/>
  <dc:description/>
  <cp:lastModifiedBy>Briana Riveros</cp:lastModifiedBy>
  <cp:revision>4</cp:revision>
  <cp:lastPrinted>2026-02-25T16:14:00Z</cp:lastPrinted>
  <dcterms:created xsi:type="dcterms:W3CDTF">2026-02-25T14:25:00Z</dcterms:created>
  <dcterms:modified xsi:type="dcterms:W3CDTF">2026-02-25T16:24:00Z</dcterms:modified>
</cp:coreProperties>
</file>